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A1BE7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180" w:after="18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0" w:name="_n2uix2gu8rsg" w:colFirst="0" w:colLast="0"/>
      <w:bookmarkEnd w:id="0"/>
      <w:r>
        <w:rPr>
          <w:rFonts w:ascii="Calibri" w:eastAsia="Calibri" w:hAnsi="Calibri" w:cs="Calibri"/>
          <w:color w:val="1C4587"/>
          <w:sz w:val="32"/>
          <w:szCs w:val="32"/>
        </w:rPr>
        <w:t>Setting up IAM Permissions for AWS Glue</w:t>
      </w:r>
    </w:p>
    <w:p w14:paraId="682D44A8" w14:textId="77777777" w:rsidR="00950EAB" w:rsidRDefault="00000000">
      <w:pPr>
        <w:spacing w:line="480" w:lineRule="auto"/>
        <w:ind w:left="720"/>
      </w:pPr>
      <w:r>
        <w:t xml:space="preserve">A. Create an IAM policy for the AWS </w:t>
      </w:r>
      <w:proofErr w:type="spellStart"/>
      <w:r>
        <w:t>Glueservice</w:t>
      </w:r>
      <w:proofErr w:type="spellEnd"/>
    </w:p>
    <w:p w14:paraId="2BAFD5C5" w14:textId="77777777" w:rsidR="00950EAB" w:rsidRDefault="00000000">
      <w:pPr>
        <w:numPr>
          <w:ilvl w:val="0"/>
          <w:numId w:val="1"/>
        </w:numPr>
        <w:spacing w:line="480" w:lineRule="auto"/>
      </w:pPr>
      <w:r>
        <w:t>Open the IAM console and select create policy</w:t>
      </w:r>
    </w:p>
    <w:p w14:paraId="13A8C042" w14:textId="77777777" w:rsidR="00950EAB" w:rsidRDefault="00000000">
      <w:pPr>
        <w:spacing w:line="480" w:lineRule="auto"/>
        <w:ind w:left="720" w:right="-360"/>
      </w:pPr>
      <w:r>
        <w:rPr>
          <w:noProof/>
        </w:rPr>
        <w:drawing>
          <wp:inline distT="114300" distB="114300" distL="114300" distR="114300" wp14:anchorId="6974159F" wp14:editId="256E66CE">
            <wp:extent cx="6119813" cy="2809875"/>
            <wp:effectExtent l="12700" t="12700" r="12700" b="1270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"/>
                    <a:srcRect b="-651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2809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E467B6" w14:textId="77777777" w:rsidR="00950EAB" w:rsidRDefault="00000000">
      <w:pPr>
        <w:numPr>
          <w:ilvl w:val="0"/>
          <w:numId w:val="2"/>
        </w:numPr>
        <w:spacing w:line="480" w:lineRule="auto"/>
      </w:pPr>
      <w:r>
        <w:t xml:space="preserve">Paste the </w:t>
      </w:r>
      <w:proofErr w:type="spellStart"/>
      <w:r>
        <w:t>Json</w:t>
      </w:r>
      <w:proofErr w:type="spellEnd"/>
      <w:r>
        <w:t xml:space="preserve"> file that contains the accesses required for the policy that is about to be created</w:t>
      </w:r>
    </w:p>
    <w:p w14:paraId="146B92C0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176AB1D9" wp14:editId="73359078">
            <wp:extent cx="5943600" cy="2120900"/>
            <wp:effectExtent l="12700" t="12700" r="12700" b="1270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E99D39" w14:textId="77777777" w:rsidR="00950EAB" w:rsidRDefault="00000000">
      <w:pPr>
        <w:numPr>
          <w:ilvl w:val="0"/>
          <w:numId w:val="13"/>
        </w:numPr>
        <w:spacing w:line="480" w:lineRule="auto"/>
      </w:pPr>
      <w:r>
        <w:t>Click on ‘Create policy’</w:t>
      </w:r>
    </w:p>
    <w:p w14:paraId="06418CDF" w14:textId="77777777" w:rsidR="00950EAB" w:rsidRDefault="00000000">
      <w:pPr>
        <w:spacing w:line="48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68F44619" wp14:editId="7E322CAE">
            <wp:extent cx="5938838" cy="2667000"/>
            <wp:effectExtent l="12700" t="12700" r="12700" b="1270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C5EF8D" w14:textId="77777777" w:rsidR="00950EAB" w:rsidRDefault="00000000">
      <w:pPr>
        <w:spacing w:line="480" w:lineRule="auto"/>
        <w:ind w:left="720"/>
      </w:pPr>
      <w:r>
        <w:t>B. Create an IAM role for AWS Glue</w:t>
      </w:r>
    </w:p>
    <w:p w14:paraId="1383B1F7" w14:textId="77777777" w:rsidR="00950EAB" w:rsidRDefault="00000000">
      <w:pPr>
        <w:numPr>
          <w:ilvl w:val="0"/>
          <w:numId w:val="3"/>
        </w:numPr>
        <w:spacing w:line="480" w:lineRule="auto"/>
      </w:pPr>
      <w:r>
        <w:t>Click on ‘Create role’</w:t>
      </w:r>
    </w:p>
    <w:p w14:paraId="3E4F1DFB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65E91C39" wp14:editId="3AECB137">
            <wp:extent cx="5834063" cy="2771775"/>
            <wp:effectExtent l="12700" t="12700" r="12700" b="1270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7717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E0A6F" w14:textId="77777777" w:rsidR="00950EAB" w:rsidRDefault="00000000">
      <w:pPr>
        <w:numPr>
          <w:ilvl w:val="0"/>
          <w:numId w:val="17"/>
        </w:numPr>
        <w:spacing w:line="480" w:lineRule="auto"/>
      </w:pPr>
      <w:r>
        <w:t>Select the Glue service and then create role</w:t>
      </w:r>
    </w:p>
    <w:p w14:paraId="732345DF" w14:textId="77777777" w:rsidR="00950EAB" w:rsidRDefault="00000000">
      <w:pPr>
        <w:spacing w:line="48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25576426" wp14:editId="24A9BF20">
            <wp:extent cx="5776913" cy="2743200"/>
            <wp:effectExtent l="12700" t="12700" r="12700" b="1270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3C7E77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1F1606BE" wp14:editId="2B0D71E1">
            <wp:extent cx="5881688" cy="2752725"/>
            <wp:effectExtent l="12700" t="12700" r="12700" b="1270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752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CC57D9" w14:textId="77777777" w:rsidR="00950EAB" w:rsidRDefault="00000000">
      <w:pPr>
        <w:numPr>
          <w:ilvl w:val="0"/>
          <w:numId w:val="11"/>
        </w:numPr>
        <w:spacing w:line="480" w:lineRule="auto"/>
      </w:pPr>
      <w:r>
        <w:t>Validate if the services ‘AmazonS3FullAccess’ and ‘</w:t>
      </w:r>
      <w:proofErr w:type="spellStart"/>
      <w:r>
        <w:t>AWSGlueService</w:t>
      </w:r>
      <w:proofErr w:type="spellEnd"/>
      <w:r>
        <w:t xml:space="preserve">’ have been included in the role, </w:t>
      </w:r>
      <w:proofErr w:type="gramStart"/>
      <w:r>
        <w:t>then  create</w:t>
      </w:r>
      <w:proofErr w:type="gramEnd"/>
      <w:r>
        <w:t xml:space="preserve"> the role</w:t>
      </w:r>
    </w:p>
    <w:p w14:paraId="1C52F7A7" w14:textId="77777777" w:rsidR="00950EAB" w:rsidRDefault="00000000">
      <w:pPr>
        <w:spacing w:line="48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3DD689D3" wp14:editId="6A722942">
            <wp:extent cx="5919788" cy="2828925"/>
            <wp:effectExtent l="12700" t="12700" r="12700" b="1270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8289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F370A6" w14:textId="77777777" w:rsidR="00950EAB" w:rsidRDefault="00950EAB">
      <w:pPr>
        <w:spacing w:line="480" w:lineRule="auto"/>
        <w:ind w:left="720"/>
      </w:pPr>
    </w:p>
    <w:p w14:paraId="573565DF" w14:textId="77777777" w:rsidR="00950EAB" w:rsidRDefault="00000000">
      <w:pPr>
        <w:spacing w:line="480" w:lineRule="auto"/>
        <w:ind w:left="720"/>
      </w:pPr>
      <w:r>
        <w:t>C. Attach a policy to IAM users that access AWS Glue</w:t>
      </w:r>
    </w:p>
    <w:p w14:paraId="3692067C" w14:textId="77777777" w:rsidR="00950EAB" w:rsidRDefault="00000000">
      <w:pPr>
        <w:numPr>
          <w:ilvl w:val="0"/>
          <w:numId w:val="12"/>
        </w:numPr>
        <w:spacing w:line="480" w:lineRule="auto"/>
      </w:pPr>
      <w:r>
        <w:t>Click on ‘users’ in the IAM console</w:t>
      </w:r>
    </w:p>
    <w:p w14:paraId="1B0FA129" w14:textId="77777777" w:rsidR="00950EAB" w:rsidRDefault="00000000">
      <w:pPr>
        <w:numPr>
          <w:ilvl w:val="0"/>
          <w:numId w:val="12"/>
        </w:numPr>
        <w:spacing w:line="480" w:lineRule="auto"/>
      </w:pPr>
      <w:r>
        <w:t>Choose the user for which the IAM policy is to be attached</w:t>
      </w:r>
    </w:p>
    <w:p w14:paraId="41A65AC4" w14:textId="77777777" w:rsidR="00950EAB" w:rsidRDefault="00950EAB">
      <w:pPr>
        <w:spacing w:line="480" w:lineRule="auto"/>
        <w:ind w:left="1440"/>
      </w:pPr>
    </w:p>
    <w:p w14:paraId="25F4E5E0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38A5BF5D" wp14:editId="49AB2C53">
            <wp:extent cx="5943600" cy="2667000"/>
            <wp:effectExtent l="12700" t="12700" r="12700" b="1270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237F97" w14:textId="77777777" w:rsidR="00950EAB" w:rsidRDefault="00000000">
      <w:pPr>
        <w:numPr>
          <w:ilvl w:val="0"/>
          <w:numId w:val="12"/>
        </w:numPr>
        <w:spacing w:line="480" w:lineRule="auto"/>
      </w:pPr>
      <w:r>
        <w:t>Paste the JSON code that contains the necessary permissions, if the usage space is limited, then create user groups and then add an inline policy with the JSON code</w:t>
      </w:r>
    </w:p>
    <w:p w14:paraId="4FE2AD0E" w14:textId="77777777" w:rsidR="00950EAB" w:rsidRDefault="00000000">
      <w:pPr>
        <w:spacing w:line="48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46D04850" wp14:editId="3F730EF0">
            <wp:extent cx="5943600" cy="2679700"/>
            <wp:effectExtent l="12700" t="12700" r="12700" b="1270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15CCD3" w14:textId="77777777" w:rsidR="00950EAB" w:rsidRDefault="00950EAB">
      <w:pPr>
        <w:spacing w:line="480" w:lineRule="auto"/>
      </w:pPr>
    </w:p>
    <w:p w14:paraId="4D5F9338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3C10D9EA" wp14:editId="6D84BFD8">
            <wp:extent cx="5943600" cy="2489200"/>
            <wp:effectExtent l="12700" t="12700" r="12700" b="1270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9F99A4" w14:textId="77777777" w:rsidR="00950EAB" w:rsidRDefault="00000000">
      <w:pPr>
        <w:spacing w:line="480" w:lineRule="auto"/>
        <w:ind w:left="720"/>
      </w:pPr>
      <w:proofErr w:type="spellStart"/>
      <w:r>
        <w:t>D.Create</w:t>
      </w:r>
      <w:proofErr w:type="spellEnd"/>
      <w:r>
        <w:t xml:space="preserve"> an IAM policy for notebook servers &amp; </w:t>
      </w:r>
      <w:proofErr w:type="spellStart"/>
      <w:r>
        <w:t>Sagemaker</w:t>
      </w:r>
      <w:proofErr w:type="spellEnd"/>
      <w:r>
        <w:t xml:space="preserve"> notebook</w:t>
      </w:r>
    </w:p>
    <w:p w14:paraId="13D621AA" w14:textId="77777777" w:rsidR="00950EAB" w:rsidRDefault="00000000">
      <w:pPr>
        <w:numPr>
          <w:ilvl w:val="0"/>
          <w:numId w:val="18"/>
        </w:numPr>
        <w:spacing w:line="480" w:lineRule="auto"/>
      </w:pPr>
      <w:r>
        <w:t>This step is a repetition of step A of policy creation</w:t>
      </w:r>
    </w:p>
    <w:p w14:paraId="18D63E9E" w14:textId="77777777" w:rsidR="00950EAB" w:rsidRDefault="00000000">
      <w:pPr>
        <w:numPr>
          <w:ilvl w:val="0"/>
          <w:numId w:val="18"/>
        </w:numPr>
        <w:spacing w:line="480" w:lineRule="auto"/>
      </w:pPr>
      <w:r>
        <w:t>Use the code for notebook creation in this case</w:t>
      </w:r>
    </w:p>
    <w:p w14:paraId="6E2CEE4A" w14:textId="77777777" w:rsidR="00950EAB" w:rsidRDefault="00000000">
      <w:pPr>
        <w:spacing w:line="480" w:lineRule="auto"/>
        <w:ind w:left="720"/>
      </w:pPr>
      <w:proofErr w:type="spellStart"/>
      <w:proofErr w:type="gramStart"/>
      <w:r>
        <w:t>E.Create</w:t>
      </w:r>
      <w:proofErr w:type="spellEnd"/>
      <w:proofErr w:type="gramEnd"/>
      <w:r>
        <w:t xml:space="preserve"> an IAM role for notebook servers &amp; </w:t>
      </w:r>
      <w:proofErr w:type="spellStart"/>
      <w:r>
        <w:t>SageMaker</w:t>
      </w:r>
      <w:proofErr w:type="spellEnd"/>
      <w:r>
        <w:t xml:space="preserve"> notebooks</w:t>
      </w:r>
    </w:p>
    <w:p w14:paraId="4CBE843E" w14:textId="77777777" w:rsidR="00950EAB" w:rsidRDefault="00000000">
      <w:pPr>
        <w:numPr>
          <w:ilvl w:val="0"/>
          <w:numId w:val="19"/>
        </w:numPr>
        <w:spacing w:line="480" w:lineRule="auto"/>
      </w:pPr>
      <w:proofErr w:type="gramStart"/>
      <w:r>
        <w:t>Similar to</w:t>
      </w:r>
      <w:proofErr w:type="gramEnd"/>
      <w:r>
        <w:t xml:space="preserve"> Step B in role creation, create a role for notebook servers &amp; </w:t>
      </w:r>
      <w:proofErr w:type="spellStart"/>
      <w:r>
        <w:t>SageMaker</w:t>
      </w:r>
      <w:proofErr w:type="spellEnd"/>
      <w:r>
        <w:t xml:space="preserve"> notebooks as well by applying the corresponding permissions through JSON codes</w:t>
      </w:r>
    </w:p>
    <w:p w14:paraId="43E42600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0" w:after="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1" w:name="_v6ckpwaezg4j" w:colFirst="0" w:colLast="0"/>
      <w:bookmarkEnd w:id="1"/>
      <w:r>
        <w:rPr>
          <w:rFonts w:ascii="Calibri" w:eastAsia="Calibri" w:hAnsi="Calibri" w:cs="Calibri"/>
          <w:color w:val="1C4587"/>
          <w:sz w:val="32"/>
          <w:szCs w:val="32"/>
        </w:rPr>
        <w:lastRenderedPageBreak/>
        <w:t>Setting Up DNS in Your VPC</w:t>
      </w:r>
    </w:p>
    <w:p w14:paraId="2292A1EC" w14:textId="77777777" w:rsidR="00950EAB" w:rsidRDefault="00000000">
      <w:pPr>
        <w:numPr>
          <w:ilvl w:val="0"/>
          <w:numId w:val="14"/>
        </w:numPr>
        <w:spacing w:line="480" w:lineRule="auto"/>
      </w:pPr>
      <w:r>
        <w:t>Ensure if DNS hostname and DNS resolution is enabled</w:t>
      </w:r>
    </w:p>
    <w:p w14:paraId="6E5A9EFE" w14:textId="77777777" w:rsidR="00950EAB" w:rsidRDefault="00000000">
      <w:pPr>
        <w:spacing w:line="480" w:lineRule="auto"/>
      </w:pPr>
      <w:r>
        <w:rPr>
          <w:noProof/>
        </w:rPr>
        <w:drawing>
          <wp:inline distT="114300" distB="114300" distL="114300" distR="114300" wp14:anchorId="18C0B982" wp14:editId="34996367">
            <wp:extent cx="6400800" cy="2462213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26252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180" w:after="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2" w:name="_yv468bprw33u" w:colFirst="0" w:colLast="0"/>
      <w:bookmarkEnd w:id="2"/>
      <w:r>
        <w:rPr>
          <w:rFonts w:ascii="Calibri" w:eastAsia="Calibri" w:hAnsi="Calibri" w:cs="Calibri"/>
          <w:color w:val="1C4587"/>
          <w:sz w:val="32"/>
          <w:szCs w:val="32"/>
        </w:rPr>
        <w:t>Setting Up Your Environment to Access Data Stores</w:t>
      </w:r>
    </w:p>
    <w:p w14:paraId="7BD2BAED" w14:textId="77777777" w:rsidR="00950EAB" w:rsidRDefault="00000000">
      <w:pPr>
        <w:numPr>
          <w:ilvl w:val="0"/>
          <w:numId w:val="4"/>
        </w:numPr>
        <w:spacing w:line="480" w:lineRule="auto"/>
      </w:pPr>
      <w:r>
        <w:t>Amazon VPC endpoints for Amazon S3</w:t>
      </w:r>
    </w:p>
    <w:p w14:paraId="5E5A1FD0" w14:textId="77777777" w:rsidR="00950EAB" w:rsidRDefault="00000000">
      <w:pPr>
        <w:numPr>
          <w:ilvl w:val="0"/>
          <w:numId w:val="6"/>
        </w:numPr>
        <w:spacing w:line="480" w:lineRule="auto"/>
      </w:pPr>
      <w:r>
        <w:rPr>
          <w:color w:val="16191F"/>
          <w:sz w:val="24"/>
          <w:szCs w:val="24"/>
          <w:highlight w:val="white"/>
        </w:rPr>
        <w:t xml:space="preserve">In Amazon VPC console, </w:t>
      </w:r>
      <w:r>
        <w:t xml:space="preserve">Create Endpoint and </w:t>
      </w:r>
      <w:r>
        <w:rPr>
          <w:color w:val="16191F"/>
          <w:sz w:val="24"/>
          <w:szCs w:val="24"/>
          <w:highlight w:val="white"/>
        </w:rPr>
        <w:t>follow the steps to create an Amazon S3 VPC endpoint of type Gateway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B874294" wp14:editId="0F1211A5">
            <wp:simplePos x="0" y="0"/>
            <wp:positionH relativeFrom="column">
              <wp:posOffset>561975</wp:posOffset>
            </wp:positionH>
            <wp:positionV relativeFrom="paragraph">
              <wp:posOffset>114300</wp:posOffset>
            </wp:positionV>
            <wp:extent cx="5943600" cy="2717800"/>
            <wp:effectExtent l="12700" t="12700" r="12700" b="12700"/>
            <wp:wrapTopAndBottom distT="114300" distB="11430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4283695F" w14:textId="77777777" w:rsidR="00950EAB" w:rsidRDefault="00000000">
      <w:pPr>
        <w:numPr>
          <w:ilvl w:val="0"/>
          <w:numId w:val="7"/>
        </w:numPr>
        <w:spacing w:line="480" w:lineRule="auto"/>
        <w:ind w:right="-144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Creating an Endpoint ensures that the Glue can access data from AWS S3 Bucket</w:t>
      </w:r>
    </w:p>
    <w:p w14:paraId="466E3030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433B8D61" wp14:editId="5EABA30B">
            <wp:extent cx="5943600" cy="2692400"/>
            <wp:effectExtent l="12700" t="12700" r="12700" b="127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3B70A4" w14:textId="77777777" w:rsidR="00950EAB" w:rsidRDefault="00000000">
      <w:pPr>
        <w:numPr>
          <w:ilvl w:val="0"/>
          <w:numId w:val="16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The VPC Endpoint seems to be successfully created</w:t>
      </w:r>
    </w:p>
    <w:p w14:paraId="5F5CF6D4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799AD0E8" wp14:editId="434D5469">
            <wp:extent cx="5943600" cy="2717800"/>
            <wp:effectExtent l="12700" t="12700" r="12700" b="1270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760626" w14:textId="77777777" w:rsidR="00950EAB" w:rsidRDefault="00000000">
      <w:pPr>
        <w:numPr>
          <w:ilvl w:val="0"/>
          <w:numId w:val="4"/>
        </w:numPr>
        <w:spacing w:line="480" w:lineRule="auto"/>
      </w:pPr>
      <w:r>
        <w:t>Setting up a VPC to connect to JDBC data stores for AWS Glue</w:t>
      </w:r>
    </w:p>
    <w:p w14:paraId="26D69F32" w14:textId="77777777" w:rsidR="00950EAB" w:rsidRDefault="00000000">
      <w:pPr>
        <w:numPr>
          <w:ilvl w:val="0"/>
          <w:numId w:val="15"/>
        </w:numPr>
        <w:spacing w:line="480" w:lineRule="auto"/>
      </w:pPr>
      <w:r>
        <w:rPr>
          <w:color w:val="16191F"/>
          <w:sz w:val="24"/>
          <w:szCs w:val="24"/>
          <w:highlight w:val="white"/>
        </w:rPr>
        <w:t xml:space="preserve">In the Amazon Redshift console, </w:t>
      </w:r>
      <w:proofErr w:type="gramStart"/>
      <w:r>
        <w:t>Create  Cluster</w:t>
      </w:r>
      <w:proofErr w:type="gramEnd"/>
      <w:r>
        <w:t xml:space="preserve"> and then set up security policy for the created cluster by clicking edit network and security</w:t>
      </w:r>
    </w:p>
    <w:p w14:paraId="12A60E45" w14:textId="77777777" w:rsidR="00950EAB" w:rsidRDefault="00000000">
      <w:pPr>
        <w:spacing w:line="480" w:lineRule="auto"/>
        <w:ind w:left="720"/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08AC0B00" wp14:editId="4B2EC415">
            <wp:extent cx="5943600" cy="2679700"/>
            <wp:effectExtent l="12700" t="12700" r="12700" b="1270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7E1D06" w14:textId="77777777" w:rsidR="00950EAB" w:rsidRDefault="00000000">
      <w:pPr>
        <w:numPr>
          <w:ilvl w:val="0"/>
          <w:numId w:val="15"/>
        </w:numPr>
        <w:spacing w:line="480" w:lineRule="auto"/>
      </w:pPr>
      <w:r>
        <w:t>Adding Inbound rule</w:t>
      </w:r>
    </w:p>
    <w:p w14:paraId="0C2C2C40" w14:textId="77777777" w:rsidR="00950EAB" w:rsidRDefault="00000000">
      <w:pPr>
        <w:numPr>
          <w:ilvl w:val="0"/>
          <w:numId w:val="21"/>
        </w:numPr>
        <w:spacing w:line="480" w:lineRule="auto"/>
      </w:pPr>
      <w:r>
        <w:t>Ensure ‘All TCP’ and ‘All Traffic’ type of Inbound rule has been set up and then save rules</w:t>
      </w:r>
    </w:p>
    <w:p w14:paraId="15AA4827" w14:textId="77777777" w:rsidR="00950EAB" w:rsidRDefault="00000000">
      <w:pPr>
        <w:spacing w:line="480" w:lineRule="auto"/>
        <w:ind w:left="720"/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5C254599" wp14:editId="1CEBF4F9">
            <wp:extent cx="5943600" cy="2679700"/>
            <wp:effectExtent l="12700" t="12700" r="12700" b="1270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9EBCC9" w14:textId="77777777" w:rsidR="00950EAB" w:rsidRDefault="00000000">
      <w:pPr>
        <w:numPr>
          <w:ilvl w:val="0"/>
          <w:numId w:val="15"/>
        </w:numPr>
        <w:spacing w:line="480" w:lineRule="auto"/>
      </w:pPr>
      <w:r>
        <w:t>Adding outbound rule</w:t>
      </w:r>
    </w:p>
    <w:p w14:paraId="24BD42D6" w14:textId="77777777" w:rsidR="00950EAB" w:rsidRDefault="00000000">
      <w:pPr>
        <w:numPr>
          <w:ilvl w:val="0"/>
          <w:numId w:val="23"/>
        </w:numPr>
        <w:spacing w:line="480" w:lineRule="auto"/>
      </w:pPr>
      <w:r>
        <w:t>Similarly set up outbound rules as well by selecting the below criteria</w:t>
      </w:r>
    </w:p>
    <w:p w14:paraId="0BB9E117" w14:textId="77777777" w:rsidR="00950EAB" w:rsidRDefault="00000000">
      <w:pPr>
        <w:spacing w:line="480" w:lineRule="auto"/>
        <w:ind w:left="720"/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2321A7A3" wp14:editId="5D28CE03">
            <wp:extent cx="5943600" cy="2667000"/>
            <wp:effectExtent l="12700" t="12700" r="12700" b="1270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FCDE8F" w14:textId="77777777" w:rsidR="00950EAB" w:rsidRDefault="00000000">
      <w:pPr>
        <w:numPr>
          <w:ilvl w:val="0"/>
          <w:numId w:val="4"/>
        </w:numPr>
        <w:spacing w:line="480" w:lineRule="auto"/>
      </w:pPr>
      <w:r>
        <w:t>Setting up DNS in your VPC</w:t>
      </w:r>
    </w:p>
    <w:p w14:paraId="23F2FE6D" w14:textId="77777777" w:rsidR="00950EAB" w:rsidRDefault="00000000">
      <w:pPr>
        <w:spacing w:line="480" w:lineRule="auto"/>
        <w:ind w:left="1440"/>
      </w:pPr>
      <w:r>
        <w:rPr>
          <w:color w:val="16191F"/>
          <w:sz w:val="24"/>
          <w:szCs w:val="24"/>
          <w:highlight w:val="white"/>
        </w:rPr>
        <w:t xml:space="preserve">The VPC network attributes </w:t>
      </w:r>
      <w:proofErr w:type="spellStart"/>
      <w:r>
        <w:rPr>
          <w:rFonts w:ascii="Courier New" w:eastAsia="Courier New" w:hAnsi="Courier New" w:cs="Courier New"/>
          <w:color w:val="16191F"/>
          <w:sz w:val="24"/>
          <w:szCs w:val="24"/>
        </w:rPr>
        <w:t>enableDnsHostnames</w:t>
      </w:r>
      <w:proofErr w:type="spellEnd"/>
      <w:r>
        <w:rPr>
          <w:color w:val="16191F"/>
          <w:sz w:val="24"/>
          <w:szCs w:val="24"/>
          <w:highlight w:val="white"/>
        </w:rPr>
        <w:t xml:space="preserve"> and </w:t>
      </w:r>
      <w:proofErr w:type="spellStart"/>
      <w:r>
        <w:rPr>
          <w:rFonts w:ascii="Courier New" w:eastAsia="Courier New" w:hAnsi="Courier New" w:cs="Courier New"/>
          <w:color w:val="16191F"/>
          <w:sz w:val="24"/>
          <w:szCs w:val="24"/>
        </w:rPr>
        <w:t>enableDnsSupport</w:t>
      </w:r>
      <w:proofErr w:type="spellEnd"/>
      <w:r>
        <w:rPr>
          <w:color w:val="16191F"/>
          <w:sz w:val="24"/>
          <w:szCs w:val="24"/>
          <w:highlight w:val="white"/>
        </w:rPr>
        <w:t xml:space="preserve"> must be set to </w:t>
      </w:r>
      <w:r>
        <w:rPr>
          <w:rFonts w:ascii="Courier New" w:eastAsia="Courier New" w:hAnsi="Courier New" w:cs="Courier New"/>
          <w:color w:val="16191F"/>
          <w:sz w:val="24"/>
          <w:szCs w:val="24"/>
        </w:rPr>
        <w:t>true</w:t>
      </w:r>
      <w:r>
        <w:rPr>
          <w:color w:val="16191F"/>
          <w:sz w:val="24"/>
          <w:szCs w:val="24"/>
          <w:highlight w:val="white"/>
        </w:rPr>
        <w:t xml:space="preserve"> is validated again</w:t>
      </w:r>
    </w:p>
    <w:p w14:paraId="3C17536B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180" w:after="18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3" w:name="_fgh3p2c7q05" w:colFirst="0" w:colLast="0"/>
      <w:bookmarkEnd w:id="3"/>
      <w:r>
        <w:rPr>
          <w:rFonts w:ascii="Calibri" w:eastAsia="Calibri" w:hAnsi="Calibri" w:cs="Calibri"/>
          <w:color w:val="1C4587"/>
          <w:sz w:val="32"/>
          <w:szCs w:val="32"/>
        </w:rPr>
        <w:t>Setting Up Your Environment for Development Endpoints</w:t>
      </w:r>
    </w:p>
    <w:p w14:paraId="65E81612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  A.  Setting up networking for development for AWS Glue</w:t>
      </w:r>
    </w:p>
    <w:p w14:paraId="13A3A774" w14:textId="77777777" w:rsidR="00950EAB" w:rsidRDefault="00000000">
      <w:pPr>
        <w:numPr>
          <w:ilvl w:val="0"/>
          <w:numId w:val="8"/>
        </w:numPr>
        <w:pBdr>
          <w:top w:val="none" w:sz="0" w:space="3" w:color="auto"/>
        </w:pBdr>
        <w:shd w:val="clear" w:color="auto" w:fill="FFFFFF"/>
        <w:spacing w:line="480" w:lineRule="auto"/>
        <w:rPr>
          <w:color w:val="16191F"/>
          <w:sz w:val="24"/>
          <w:szCs w:val="24"/>
        </w:rPr>
      </w:pPr>
      <w:r>
        <w:rPr>
          <w:color w:val="16191F"/>
          <w:sz w:val="24"/>
          <w:szCs w:val="24"/>
          <w:highlight w:val="white"/>
        </w:rPr>
        <w:t>In the left navigation pane, choose Security Groups.</w:t>
      </w:r>
    </w:p>
    <w:p w14:paraId="085BCABC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017432F8" wp14:editId="61D3FA75">
            <wp:extent cx="5943600" cy="2679700"/>
            <wp:effectExtent l="12700" t="12700" r="12700" b="1270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7D4D9D" w14:textId="77777777" w:rsidR="00950EAB" w:rsidRDefault="00000000">
      <w:pPr>
        <w:numPr>
          <w:ilvl w:val="0"/>
          <w:numId w:val="8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lastRenderedPageBreak/>
        <w:t>Create inbound rule</w:t>
      </w:r>
    </w:p>
    <w:p w14:paraId="1617462C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1C3C3459" wp14:editId="4CB0F11B">
            <wp:extent cx="5943600" cy="2679700"/>
            <wp:effectExtent l="12700" t="12700" r="12700" b="12700"/>
            <wp:docPr id="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EBBA10" w14:textId="77777777" w:rsidR="00950EAB" w:rsidRDefault="00000000">
      <w:pPr>
        <w:numPr>
          <w:ilvl w:val="0"/>
          <w:numId w:val="8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Create outbound rule</w:t>
      </w:r>
    </w:p>
    <w:p w14:paraId="0F4DB482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3B1E6A2E" wp14:editId="18DC4A98">
            <wp:extent cx="5943600" cy="2667000"/>
            <wp:effectExtent l="25400" t="25400" r="25400" b="2540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1297A6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B. Setting up Amazon EC2 for a notebook server</w:t>
      </w:r>
    </w:p>
    <w:p w14:paraId="6B508C86" w14:textId="77777777" w:rsidR="00950EAB" w:rsidRDefault="00000000">
      <w:pPr>
        <w:numPr>
          <w:ilvl w:val="0"/>
          <w:numId w:val="9"/>
        </w:numPr>
        <w:pBdr>
          <w:top w:val="none" w:sz="0" w:space="3" w:color="auto"/>
        </w:pBdr>
        <w:shd w:val="clear" w:color="auto" w:fill="FFFFFF"/>
        <w:spacing w:line="480" w:lineRule="auto"/>
        <w:rPr>
          <w:color w:val="16191F"/>
          <w:sz w:val="24"/>
          <w:szCs w:val="24"/>
        </w:rPr>
      </w:pPr>
      <w:r>
        <w:rPr>
          <w:color w:val="16191F"/>
          <w:sz w:val="24"/>
          <w:szCs w:val="24"/>
          <w:highlight w:val="white"/>
        </w:rPr>
        <w:t>In the left navigation pane, choose Security Groups.</w:t>
      </w:r>
    </w:p>
    <w:p w14:paraId="0C2BECFD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56266190" wp14:editId="1979C1EF">
            <wp:extent cx="5943600" cy="2679700"/>
            <wp:effectExtent l="12700" t="12700" r="12700" b="1270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2F6694" w14:textId="77777777" w:rsidR="00950EAB" w:rsidRDefault="00000000">
      <w:pPr>
        <w:numPr>
          <w:ilvl w:val="0"/>
          <w:numId w:val="9"/>
        </w:numPr>
        <w:pBdr>
          <w:top w:val="none" w:sz="0" w:space="3" w:color="auto"/>
        </w:pBdr>
        <w:shd w:val="clear" w:color="auto" w:fill="FFFFFF"/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Adding inbound rule </w:t>
      </w:r>
    </w:p>
    <w:p w14:paraId="117EE5E1" w14:textId="77777777" w:rsidR="00950EAB" w:rsidRDefault="00000000">
      <w:pPr>
        <w:numPr>
          <w:ilvl w:val="0"/>
          <w:numId w:val="22"/>
        </w:numPr>
        <w:pBdr>
          <w:top w:val="none" w:sz="0" w:space="3" w:color="auto"/>
        </w:pBdr>
        <w:shd w:val="clear" w:color="auto" w:fill="FFFFFF"/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This role enables incoming service availability based on specified </w:t>
      </w:r>
      <w:proofErr w:type="gramStart"/>
      <w:r>
        <w:rPr>
          <w:color w:val="16191F"/>
          <w:sz w:val="24"/>
          <w:szCs w:val="24"/>
          <w:highlight w:val="white"/>
        </w:rPr>
        <w:t>criteria,</w:t>
      </w:r>
      <w:proofErr w:type="gramEnd"/>
      <w:r>
        <w:rPr>
          <w:color w:val="16191F"/>
          <w:sz w:val="24"/>
          <w:szCs w:val="24"/>
          <w:highlight w:val="white"/>
        </w:rPr>
        <w:t xml:space="preserve"> this is similar to the </w:t>
      </w:r>
      <w:proofErr w:type="spellStart"/>
      <w:r>
        <w:rPr>
          <w:color w:val="16191F"/>
          <w:sz w:val="24"/>
          <w:szCs w:val="24"/>
          <w:highlight w:val="white"/>
        </w:rPr>
        <w:t>inbung</w:t>
      </w:r>
      <w:proofErr w:type="spellEnd"/>
      <w:r>
        <w:rPr>
          <w:color w:val="16191F"/>
          <w:sz w:val="24"/>
          <w:szCs w:val="24"/>
          <w:highlight w:val="white"/>
        </w:rPr>
        <w:t xml:space="preserve"> rules created for the clusters</w:t>
      </w:r>
    </w:p>
    <w:p w14:paraId="4C459F5C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6F11A186" wp14:editId="126E7842">
            <wp:extent cx="5943600" cy="2679700"/>
            <wp:effectExtent l="12700" t="12700" r="12700" b="127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FF7639" w14:textId="77777777" w:rsidR="00950EAB" w:rsidRDefault="00000000">
      <w:pPr>
        <w:numPr>
          <w:ilvl w:val="0"/>
          <w:numId w:val="9"/>
        </w:numPr>
        <w:pBdr>
          <w:top w:val="none" w:sz="0" w:space="3" w:color="auto"/>
        </w:pBdr>
        <w:shd w:val="clear" w:color="auto" w:fill="FFFFFF"/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Adding outbound rule</w:t>
      </w:r>
    </w:p>
    <w:p w14:paraId="54672E77" w14:textId="77777777" w:rsidR="00950EAB" w:rsidRDefault="00000000">
      <w:pPr>
        <w:spacing w:line="480" w:lineRule="auto"/>
        <w:ind w:left="720"/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33084914" wp14:editId="5FE85A95">
            <wp:extent cx="5943600" cy="2667000"/>
            <wp:effectExtent l="12700" t="12700" r="12700" b="1270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6E6932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180" w:after="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4" w:name="_rxyfzzuhwtds" w:colFirst="0" w:colLast="0"/>
      <w:bookmarkEnd w:id="4"/>
      <w:r>
        <w:rPr>
          <w:rFonts w:ascii="Calibri" w:eastAsia="Calibri" w:hAnsi="Calibri" w:cs="Calibri"/>
          <w:color w:val="1C4587"/>
          <w:sz w:val="32"/>
          <w:szCs w:val="32"/>
        </w:rPr>
        <w:t>Setting Up Encryption in AWS Glue</w:t>
      </w:r>
    </w:p>
    <w:p w14:paraId="47C64E19" w14:textId="77777777" w:rsidR="00950EAB" w:rsidRDefault="00000000">
      <w:pPr>
        <w:numPr>
          <w:ilvl w:val="0"/>
          <w:numId w:val="10"/>
        </w:numPr>
        <w:spacing w:line="480" w:lineRule="auto"/>
      </w:pPr>
      <w:r>
        <w:rPr>
          <w:color w:val="16191F"/>
          <w:sz w:val="24"/>
          <w:szCs w:val="24"/>
          <w:highlight w:val="white"/>
        </w:rPr>
        <w:t>In the AWS Glue console, choose Settings in the navigation pane.</w:t>
      </w:r>
    </w:p>
    <w:p w14:paraId="1DAEF1FF" w14:textId="77777777" w:rsidR="00950EAB" w:rsidRDefault="00000000">
      <w:pPr>
        <w:spacing w:line="480" w:lineRule="auto"/>
        <w:ind w:left="144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I. Encrypt the Data Catalog by selecting Metadata encryption.</w:t>
      </w:r>
    </w:p>
    <w:p w14:paraId="5B86801A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6FE7E98E" wp14:editId="2EF7EE37">
            <wp:extent cx="5943600" cy="2654300"/>
            <wp:effectExtent l="12700" t="12700" r="12700" b="1270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ED55B0" w14:textId="77777777" w:rsidR="00950EAB" w:rsidRDefault="00000000">
      <w:pPr>
        <w:numPr>
          <w:ilvl w:val="0"/>
          <w:numId w:val="10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Set up the Security configurations</w:t>
      </w:r>
    </w:p>
    <w:p w14:paraId="18FD1E87" w14:textId="77777777" w:rsidR="00950EAB" w:rsidRDefault="00000000">
      <w:pPr>
        <w:spacing w:line="480" w:lineRule="auto"/>
        <w:ind w:left="1440"/>
        <w:rPr>
          <w:color w:val="16191F"/>
          <w:sz w:val="24"/>
          <w:szCs w:val="24"/>
          <w:highlight w:val="white"/>
        </w:rPr>
      </w:pPr>
      <w:proofErr w:type="spellStart"/>
      <w:r>
        <w:rPr>
          <w:color w:val="16191F"/>
          <w:sz w:val="24"/>
          <w:szCs w:val="24"/>
          <w:highlight w:val="white"/>
        </w:rPr>
        <w:t>i</w:t>
      </w:r>
      <w:proofErr w:type="spellEnd"/>
      <w:r>
        <w:rPr>
          <w:color w:val="16191F"/>
          <w:sz w:val="24"/>
          <w:szCs w:val="24"/>
          <w:highlight w:val="white"/>
        </w:rPr>
        <w:t xml:space="preserve">. Select S3 encryption. For Encryption mode, choose SSE-KMS. For the AWS KMS key, choose </w:t>
      </w:r>
      <w:proofErr w:type="spellStart"/>
      <w:r>
        <w:rPr>
          <w:color w:val="16191F"/>
          <w:sz w:val="24"/>
          <w:szCs w:val="24"/>
          <w:highlight w:val="white"/>
        </w:rPr>
        <w:t>aws</w:t>
      </w:r>
      <w:proofErr w:type="spellEnd"/>
      <w:r>
        <w:rPr>
          <w:color w:val="16191F"/>
          <w:sz w:val="24"/>
          <w:szCs w:val="24"/>
          <w:highlight w:val="white"/>
        </w:rPr>
        <w:t xml:space="preserve">/s3 </w:t>
      </w:r>
    </w:p>
    <w:p w14:paraId="4188CF80" w14:textId="77777777" w:rsidR="00950EAB" w:rsidRDefault="00000000">
      <w:pPr>
        <w:spacing w:line="480" w:lineRule="auto"/>
        <w:ind w:left="144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lastRenderedPageBreak/>
        <w:t xml:space="preserve">ii. Select CloudWatch logs </w:t>
      </w:r>
      <w:proofErr w:type="gramStart"/>
      <w:r>
        <w:rPr>
          <w:color w:val="16191F"/>
          <w:sz w:val="24"/>
          <w:szCs w:val="24"/>
          <w:highlight w:val="white"/>
        </w:rPr>
        <w:t>encryption, and</w:t>
      </w:r>
      <w:proofErr w:type="gramEnd"/>
      <w:r>
        <w:rPr>
          <w:color w:val="16191F"/>
          <w:sz w:val="24"/>
          <w:szCs w:val="24"/>
          <w:highlight w:val="white"/>
        </w:rPr>
        <w:t xml:space="preserve"> choose a CMK.</w:t>
      </w:r>
    </w:p>
    <w:p w14:paraId="388D2CA7" w14:textId="77777777" w:rsidR="00950EAB" w:rsidRDefault="00000000">
      <w:pPr>
        <w:spacing w:line="480" w:lineRule="auto"/>
        <w:ind w:left="1440"/>
        <w:rPr>
          <w:color w:val="16191F"/>
          <w:sz w:val="24"/>
          <w:szCs w:val="24"/>
          <w:highlight w:val="white"/>
        </w:rPr>
      </w:pPr>
      <w:proofErr w:type="spellStart"/>
      <w:r>
        <w:rPr>
          <w:color w:val="16191F"/>
          <w:sz w:val="24"/>
          <w:szCs w:val="24"/>
          <w:highlight w:val="white"/>
        </w:rPr>
        <w:t>Iii</w:t>
      </w:r>
      <w:proofErr w:type="spellEnd"/>
      <w:r>
        <w:rPr>
          <w:color w:val="16191F"/>
          <w:sz w:val="24"/>
          <w:szCs w:val="24"/>
          <w:highlight w:val="white"/>
        </w:rPr>
        <w:t xml:space="preserve">. Choose Advanced </w:t>
      </w:r>
      <w:proofErr w:type="gramStart"/>
      <w:r>
        <w:rPr>
          <w:color w:val="16191F"/>
          <w:sz w:val="24"/>
          <w:szCs w:val="24"/>
          <w:highlight w:val="white"/>
        </w:rPr>
        <w:t>properties, and</w:t>
      </w:r>
      <w:proofErr w:type="gramEnd"/>
      <w:r>
        <w:rPr>
          <w:color w:val="16191F"/>
          <w:sz w:val="24"/>
          <w:szCs w:val="24"/>
          <w:highlight w:val="white"/>
        </w:rPr>
        <w:t xml:space="preserve"> select Job bookmark encryption. For the AWS KMS key, choose </w:t>
      </w:r>
      <w:proofErr w:type="spellStart"/>
      <w:r>
        <w:rPr>
          <w:color w:val="16191F"/>
          <w:sz w:val="24"/>
          <w:szCs w:val="24"/>
          <w:highlight w:val="white"/>
        </w:rPr>
        <w:t>aws</w:t>
      </w:r>
      <w:proofErr w:type="spellEnd"/>
      <w:r>
        <w:rPr>
          <w:color w:val="16191F"/>
          <w:sz w:val="24"/>
          <w:szCs w:val="24"/>
          <w:highlight w:val="white"/>
        </w:rPr>
        <w:t>/glue</w:t>
      </w:r>
    </w:p>
    <w:p w14:paraId="1AF6E3A1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787A70BF" wp14:editId="0C443525">
            <wp:extent cx="5943600" cy="2667000"/>
            <wp:effectExtent l="12700" t="12700" r="12700" b="1270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874C9E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2FB77355" wp14:editId="2BD041C5">
            <wp:extent cx="5943600" cy="2654300"/>
            <wp:effectExtent l="12700" t="12700" r="12700" b="1270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16191F"/>
          <w:sz w:val="24"/>
          <w:szCs w:val="24"/>
          <w:highlight w:val="white"/>
        </w:rPr>
        <w:br/>
      </w: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6F77FDC0" wp14:editId="694EB11F">
            <wp:extent cx="5943600" cy="2692400"/>
            <wp:effectExtent l="12700" t="12700" r="12700" b="127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92F48F" w14:textId="77777777" w:rsidR="00950EAB" w:rsidRDefault="00000000">
      <w:pPr>
        <w:numPr>
          <w:ilvl w:val="0"/>
          <w:numId w:val="10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In the navigation pane, choose Connections.</w:t>
      </w:r>
    </w:p>
    <w:p w14:paraId="49BCDD67" w14:textId="77777777" w:rsidR="00950EAB" w:rsidRDefault="00000000">
      <w:p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   </w:t>
      </w:r>
      <w:r>
        <w:rPr>
          <w:color w:val="16191F"/>
          <w:sz w:val="24"/>
          <w:szCs w:val="24"/>
          <w:highlight w:val="white"/>
        </w:rPr>
        <w:tab/>
      </w:r>
      <w:r>
        <w:rPr>
          <w:color w:val="16191F"/>
          <w:sz w:val="24"/>
          <w:szCs w:val="24"/>
          <w:highlight w:val="white"/>
        </w:rPr>
        <w:tab/>
      </w:r>
      <w:proofErr w:type="spellStart"/>
      <w:r>
        <w:rPr>
          <w:color w:val="16191F"/>
          <w:sz w:val="24"/>
          <w:szCs w:val="24"/>
          <w:highlight w:val="white"/>
        </w:rPr>
        <w:t>i</w:t>
      </w:r>
      <w:proofErr w:type="spellEnd"/>
      <w:r>
        <w:rPr>
          <w:color w:val="16191F"/>
          <w:sz w:val="24"/>
          <w:szCs w:val="24"/>
          <w:highlight w:val="white"/>
        </w:rPr>
        <w:t>.  Add connection</w:t>
      </w:r>
    </w:p>
    <w:p w14:paraId="6D868EE2" w14:textId="77777777" w:rsidR="00950EAB" w:rsidRDefault="00000000">
      <w:pPr>
        <w:spacing w:line="480" w:lineRule="auto"/>
        <w:ind w:left="144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ii. select Require SSL connection to enforce that Secure Sockets Layer (SSL) encryption is used and test the connection</w:t>
      </w:r>
    </w:p>
    <w:p w14:paraId="5E246577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0AEDF491" wp14:editId="65CC0D47">
            <wp:extent cx="5943600" cy="2705100"/>
            <wp:effectExtent l="12700" t="12700" r="12700" b="1270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557FB1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     D.</w:t>
      </w:r>
      <w:r>
        <w:rPr>
          <w:color w:val="16191F"/>
          <w:sz w:val="24"/>
          <w:szCs w:val="24"/>
          <w:highlight w:val="white"/>
        </w:rPr>
        <w:tab/>
        <w:t>In the navigation pane, choose Jobs.</w:t>
      </w:r>
    </w:p>
    <w:p w14:paraId="2C106DA3" w14:textId="77777777" w:rsidR="00950EAB" w:rsidRDefault="00000000">
      <w:pPr>
        <w:shd w:val="clear" w:color="auto" w:fill="FFFFFF"/>
        <w:spacing w:line="480" w:lineRule="auto"/>
        <w:ind w:left="1440"/>
        <w:rPr>
          <w:color w:val="16191F"/>
          <w:sz w:val="24"/>
          <w:szCs w:val="24"/>
          <w:highlight w:val="white"/>
        </w:rPr>
      </w:pPr>
      <w:proofErr w:type="spellStart"/>
      <w:r>
        <w:rPr>
          <w:color w:val="16191F"/>
          <w:sz w:val="24"/>
          <w:szCs w:val="24"/>
          <w:highlight w:val="white"/>
        </w:rPr>
        <w:t>i</w:t>
      </w:r>
      <w:proofErr w:type="spellEnd"/>
      <w:r>
        <w:rPr>
          <w:color w:val="16191F"/>
          <w:sz w:val="24"/>
          <w:szCs w:val="24"/>
          <w:highlight w:val="white"/>
        </w:rPr>
        <w:t>. Choose Add job to create a job that transforms data.</w:t>
      </w:r>
    </w:p>
    <w:p w14:paraId="0D4AD2DF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60265C3F" wp14:editId="3AADB59A">
            <wp:extent cx="5943600" cy="2413000"/>
            <wp:effectExtent l="12700" t="12700" r="12700" b="1270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886186" w14:textId="77777777" w:rsidR="00950EAB" w:rsidRDefault="00000000">
      <w:pPr>
        <w:pStyle w:val="Heading1"/>
        <w:numPr>
          <w:ilvl w:val="0"/>
          <w:numId w:val="5"/>
        </w:numPr>
        <w:shd w:val="clear" w:color="auto" w:fill="FFFFFF"/>
        <w:spacing w:before="180" w:after="180" w:line="480" w:lineRule="auto"/>
        <w:rPr>
          <w:rFonts w:ascii="Calibri" w:eastAsia="Calibri" w:hAnsi="Calibri" w:cs="Calibri"/>
          <w:color w:val="1C4587"/>
          <w:sz w:val="32"/>
          <w:szCs w:val="32"/>
        </w:rPr>
      </w:pPr>
      <w:bookmarkStart w:id="5" w:name="_642pr9x5nj3" w:colFirst="0" w:colLast="0"/>
      <w:bookmarkEnd w:id="5"/>
      <w:r>
        <w:rPr>
          <w:rFonts w:ascii="Calibri" w:eastAsia="Calibri" w:hAnsi="Calibri" w:cs="Calibri"/>
          <w:color w:val="1C4587"/>
          <w:sz w:val="32"/>
          <w:szCs w:val="32"/>
        </w:rPr>
        <w:t>AWS Glue Console Workflow Overview</w:t>
      </w:r>
    </w:p>
    <w:p w14:paraId="2D12011C" w14:textId="77777777" w:rsidR="00950EAB" w:rsidRDefault="00950EAB">
      <w:pPr>
        <w:spacing w:line="480" w:lineRule="auto"/>
        <w:ind w:left="720"/>
      </w:pPr>
    </w:p>
    <w:p w14:paraId="26C16830" w14:textId="77777777" w:rsidR="00950EAB" w:rsidRDefault="00000000">
      <w:pPr>
        <w:numPr>
          <w:ilvl w:val="0"/>
          <w:numId w:val="20"/>
        </w:numPr>
        <w:spacing w:line="480" w:lineRule="auto"/>
      </w:pPr>
      <w:r>
        <w:t>Create crawler “</w:t>
      </w:r>
      <w:proofErr w:type="spellStart"/>
      <w:r>
        <w:rPr>
          <w:color w:val="16191F"/>
          <w:sz w:val="24"/>
          <w:szCs w:val="24"/>
          <w:highlight w:val="white"/>
        </w:rPr>
        <w:t>DataWorksCrawler</w:t>
      </w:r>
      <w:proofErr w:type="spellEnd"/>
      <w:r>
        <w:t xml:space="preserve">” and run the crawler to load the data from the S3 bucket to glue </w:t>
      </w:r>
    </w:p>
    <w:p w14:paraId="64C6CB2F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351CB12F" wp14:editId="28C6228E">
            <wp:extent cx="5943600" cy="2717800"/>
            <wp:effectExtent l="12700" t="12700" r="12700" b="1270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6DAA6F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54286A31" wp14:editId="2D7EB404">
            <wp:extent cx="5943600" cy="2705100"/>
            <wp:effectExtent l="12700" t="12700" r="12700" b="127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302E6E" w14:textId="77777777" w:rsidR="00950EAB" w:rsidRDefault="00000000">
      <w:pPr>
        <w:numPr>
          <w:ilvl w:val="0"/>
          <w:numId w:val="20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Setting IAM role</w:t>
      </w:r>
    </w:p>
    <w:p w14:paraId="3671FE17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70CCCB9A" wp14:editId="7BABBE17">
            <wp:extent cx="5943600" cy="2679700"/>
            <wp:effectExtent l="12700" t="12700" r="12700" b="1270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2D80D0" w14:textId="77777777" w:rsidR="00950EAB" w:rsidRDefault="00000000">
      <w:pPr>
        <w:numPr>
          <w:ilvl w:val="0"/>
          <w:numId w:val="20"/>
        </w:numPr>
        <w:spacing w:line="480" w:lineRule="auto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Creating database “</w:t>
      </w:r>
      <w:proofErr w:type="spellStart"/>
      <w:r>
        <w:rPr>
          <w:color w:val="16191F"/>
          <w:sz w:val="24"/>
          <w:szCs w:val="24"/>
          <w:highlight w:val="white"/>
        </w:rPr>
        <w:t>dataworksgluedb</w:t>
      </w:r>
      <w:proofErr w:type="spellEnd"/>
      <w:r>
        <w:rPr>
          <w:color w:val="16191F"/>
          <w:sz w:val="24"/>
          <w:szCs w:val="24"/>
          <w:highlight w:val="white"/>
        </w:rPr>
        <w:t>”</w:t>
      </w:r>
    </w:p>
    <w:p w14:paraId="42B377D7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06A86EF9" wp14:editId="06B5E841">
            <wp:extent cx="5943600" cy="2667000"/>
            <wp:effectExtent l="12700" t="12700" r="12700" b="1270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09497F" w14:textId="77777777" w:rsidR="00950EAB" w:rsidRDefault="00000000">
      <w:pPr>
        <w:spacing w:line="480" w:lineRule="auto"/>
        <w:ind w:firstLine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D. Create table </w:t>
      </w:r>
      <w:proofErr w:type="gramStart"/>
      <w:r>
        <w:rPr>
          <w:color w:val="16191F"/>
          <w:sz w:val="24"/>
          <w:szCs w:val="24"/>
          <w:highlight w:val="white"/>
        </w:rPr>
        <w:t xml:space="preserve">“ </w:t>
      </w:r>
      <w:proofErr w:type="spellStart"/>
      <w:r>
        <w:rPr>
          <w:color w:val="16191F"/>
          <w:sz w:val="24"/>
          <w:szCs w:val="24"/>
          <w:highlight w:val="white"/>
        </w:rPr>
        <w:t>DataWorksTableAWS</w:t>
      </w:r>
      <w:proofErr w:type="spellEnd"/>
      <w:proofErr w:type="gramEnd"/>
      <w:r>
        <w:rPr>
          <w:color w:val="16191F"/>
          <w:sz w:val="24"/>
          <w:szCs w:val="24"/>
          <w:highlight w:val="white"/>
        </w:rPr>
        <w:t>”</w:t>
      </w:r>
    </w:p>
    <w:p w14:paraId="51557789" w14:textId="77777777" w:rsidR="00950EAB" w:rsidRDefault="00000000">
      <w:pPr>
        <w:spacing w:line="480" w:lineRule="auto"/>
        <w:ind w:firstLine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This would ensure that the data in the table is queried by the ETL job of Glue</w:t>
      </w:r>
    </w:p>
    <w:p w14:paraId="56D799E9" w14:textId="77777777" w:rsidR="00950EAB" w:rsidRDefault="00000000">
      <w:pPr>
        <w:spacing w:line="480" w:lineRule="auto"/>
        <w:ind w:firstLine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>E. Create job and set up the IAM role</w:t>
      </w:r>
    </w:p>
    <w:p w14:paraId="28386300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0B9BB605" wp14:editId="6FA29E54">
            <wp:extent cx="5943600" cy="2705100"/>
            <wp:effectExtent l="12700" t="12700" r="12700" b="127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3ACB4C" w14:textId="77777777" w:rsidR="00950EAB" w:rsidRDefault="00000000">
      <w:pPr>
        <w:spacing w:line="480" w:lineRule="auto"/>
        <w:ind w:firstLine="720"/>
        <w:rPr>
          <w:color w:val="16191F"/>
          <w:sz w:val="24"/>
          <w:szCs w:val="24"/>
          <w:highlight w:val="white"/>
        </w:rPr>
      </w:pPr>
      <w:r>
        <w:rPr>
          <w:noProof/>
          <w:color w:val="16191F"/>
          <w:sz w:val="24"/>
          <w:szCs w:val="24"/>
          <w:highlight w:val="white"/>
        </w:rPr>
        <w:drawing>
          <wp:inline distT="114300" distB="114300" distL="114300" distR="114300" wp14:anchorId="4CA0E56A" wp14:editId="538DF8BC">
            <wp:extent cx="5943600" cy="2413000"/>
            <wp:effectExtent l="12700" t="12700" r="12700" b="1270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95E358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 F. We can see from the figure , the data from S3 bucket is loaded into Glue and the ETL process is successful.</w:t>
      </w:r>
    </w:p>
    <w:p w14:paraId="593FA4C6" w14:textId="77777777" w:rsidR="00950EAB" w:rsidRDefault="00000000">
      <w:pPr>
        <w:spacing w:line="480" w:lineRule="auto"/>
        <w:ind w:firstLine="720"/>
        <w:rPr>
          <w:color w:val="16191F"/>
          <w:sz w:val="24"/>
          <w:szCs w:val="24"/>
          <w:highlight w:val="white"/>
        </w:rPr>
      </w:pPr>
      <w:r>
        <w:rPr>
          <w:color w:val="16191F"/>
          <w:sz w:val="24"/>
          <w:szCs w:val="24"/>
          <w:highlight w:val="white"/>
        </w:rPr>
        <w:t xml:space="preserve"> </w:t>
      </w:r>
    </w:p>
    <w:p w14:paraId="79A118CB" w14:textId="77777777" w:rsidR="00950EAB" w:rsidRDefault="00000000">
      <w:pPr>
        <w:spacing w:line="480" w:lineRule="auto"/>
        <w:ind w:left="720"/>
      </w:pPr>
      <w:r>
        <w:rPr>
          <w:noProof/>
          <w:color w:val="16191F"/>
          <w:sz w:val="24"/>
          <w:szCs w:val="24"/>
          <w:highlight w:val="white"/>
        </w:rPr>
        <w:lastRenderedPageBreak/>
        <w:drawing>
          <wp:inline distT="114300" distB="114300" distL="114300" distR="114300" wp14:anchorId="088C2D5A" wp14:editId="04B47C23">
            <wp:extent cx="5943600" cy="2679700"/>
            <wp:effectExtent l="12700" t="12700" r="12700" b="1270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410DEC" w14:textId="77777777" w:rsidR="00950EAB" w:rsidRDefault="00000000">
      <w:pPr>
        <w:spacing w:line="480" w:lineRule="auto"/>
        <w:ind w:left="720"/>
      </w:pPr>
      <w:r>
        <w:rPr>
          <w:noProof/>
        </w:rPr>
        <w:drawing>
          <wp:inline distT="114300" distB="114300" distL="114300" distR="114300" wp14:anchorId="1B0B0529" wp14:editId="10D1C373">
            <wp:extent cx="5943600" cy="2679700"/>
            <wp:effectExtent l="12700" t="12700" r="12700" b="1270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BFD90C" w14:textId="77777777" w:rsidR="00950EAB" w:rsidRDefault="00000000">
      <w:pPr>
        <w:spacing w:line="480" w:lineRule="auto"/>
        <w:ind w:left="720"/>
      </w:pPr>
      <w:r>
        <w:t>G. We can see the data is loaded from source  S3 bucket and copied  to target S3 location.</w:t>
      </w:r>
    </w:p>
    <w:p w14:paraId="60F671AE" w14:textId="77777777" w:rsidR="00950EAB" w:rsidRDefault="00000000">
      <w:pPr>
        <w:spacing w:line="480" w:lineRule="auto"/>
        <w:ind w:left="720"/>
        <w:rPr>
          <w:color w:val="16191F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114300" distB="114300" distL="114300" distR="114300" wp14:anchorId="5A43C62D" wp14:editId="75169D69">
            <wp:extent cx="5943600" cy="2705100"/>
            <wp:effectExtent l="12700" t="12700" r="12700" b="1270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950EAB">
      <w:pgSz w:w="12240" w:h="15840"/>
      <w:pgMar w:top="1440" w:right="1440" w:bottom="144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6090"/>
    <w:multiLevelType w:val="multilevel"/>
    <w:tmpl w:val="624099C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3FA21FF"/>
    <w:multiLevelType w:val="multilevel"/>
    <w:tmpl w:val="EE4EBD5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BE853FB"/>
    <w:multiLevelType w:val="multilevel"/>
    <w:tmpl w:val="2DC65E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CE77BFD"/>
    <w:multiLevelType w:val="multilevel"/>
    <w:tmpl w:val="CA4A2A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EA42800"/>
    <w:multiLevelType w:val="multilevel"/>
    <w:tmpl w:val="905454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99E458E"/>
    <w:multiLevelType w:val="multilevel"/>
    <w:tmpl w:val="228EF7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A25073D"/>
    <w:multiLevelType w:val="multilevel"/>
    <w:tmpl w:val="E098BA8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B947DAB"/>
    <w:multiLevelType w:val="multilevel"/>
    <w:tmpl w:val="BD249BD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CFD12D5"/>
    <w:multiLevelType w:val="multilevel"/>
    <w:tmpl w:val="51965D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F564560"/>
    <w:multiLevelType w:val="multilevel"/>
    <w:tmpl w:val="69B0FB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1070C3F"/>
    <w:multiLevelType w:val="multilevel"/>
    <w:tmpl w:val="06625F44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B79530A"/>
    <w:multiLevelType w:val="multilevel"/>
    <w:tmpl w:val="D0E0DBB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C6158FF"/>
    <w:multiLevelType w:val="multilevel"/>
    <w:tmpl w:val="CD7828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FA06612"/>
    <w:multiLevelType w:val="multilevel"/>
    <w:tmpl w:val="F9D89ED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4" w15:restartNumberingAfterBreak="0">
    <w:nsid w:val="5F201523"/>
    <w:multiLevelType w:val="multilevel"/>
    <w:tmpl w:val="1B980C34"/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15" w15:restartNumberingAfterBreak="0">
    <w:nsid w:val="64D45B40"/>
    <w:multiLevelType w:val="multilevel"/>
    <w:tmpl w:val="F1C48D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8611250"/>
    <w:multiLevelType w:val="multilevel"/>
    <w:tmpl w:val="62DE7B2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6D4E1006"/>
    <w:multiLevelType w:val="multilevel"/>
    <w:tmpl w:val="E5B04DD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73490A73"/>
    <w:multiLevelType w:val="multilevel"/>
    <w:tmpl w:val="410E062C"/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19" w15:restartNumberingAfterBreak="0">
    <w:nsid w:val="76B13556"/>
    <w:multiLevelType w:val="multilevel"/>
    <w:tmpl w:val="B41C37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794C2368"/>
    <w:multiLevelType w:val="multilevel"/>
    <w:tmpl w:val="1BF60384"/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21" w15:restartNumberingAfterBreak="0">
    <w:nsid w:val="798547F6"/>
    <w:multiLevelType w:val="multilevel"/>
    <w:tmpl w:val="D772F072"/>
    <w:lvl w:ilvl="0">
      <w:start w:val="1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2" w15:restartNumberingAfterBreak="0">
    <w:nsid w:val="7FB63E88"/>
    <w:multiLevelType w:val="multilevel"/>
    <w:tmpl w:val="489C1E3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 w16cid:durableId="402685860">
    <w:abstractNumId w:val="0"/>
  </w:num>
  <w:num w:numId="2" w16cid:durableId="1864051657">
    <w:abstractNumId w:val="17"/>
  </w:num>
  <w:num w:numId="3" w16cid:durableId="1943605296">
    <w:abstractNumId w:val="12"/>
  </w:num>
  <w:num w:numId="4" w16cid:durableId="2033874225">
    <w:abstractNumId w:val="10"/>
  </w:num>
  <w:num w:numId="5" w16cid:durableId="1748989322">
    <w:abstractNumId w:val="7"/>
  </w:num>
  <w:num w:numId="6" w16cid:durableId="1351178390">
    <w:abstractNumId w:val="14"/>
  </w:num>
  <w:num w:numId="7" w16cid:durableId="831406447">
    <w:abstractNumId w:val="15"/>
  </w:num>
  <w:num w:numId="8" w16cid:durableId="346753051">
    <w:abstractNumId w:val="20"/>
  </w:num>
  <w:num w:numId="9" w16cid:durableId="1516071368">
    <w:abstractNumId w:val="21"/>
  </w:num>
  <w:num w:numId="10" w16cid:durableId="1096633496">
    <w:abstractNumId w:val="16"/>
  </w:num>
  <w:num w:numId="11" w16cid:durableId="1658873061">
    <w:abstractNumId w:val="3"/>
  </w:num>
  <w:num w:numId="12" w16cid:durableId="1162156023">
    <w:abstractNumId w:val="2"/>
  </w:num>
  <w:num w:numId="13" w16cid:durableId="1652172874">
    <w:abstractNumId w:val="1"/>
  </w:num>
  <w:num w:numId="14" w16cid:durableId="711921631">
    <w:abstractNumId w:val="19"/>
  </w:num>
  <w:num w:numId="15" w16cid:durableId="166334556">
    <w:abstractNumId w:val="18"/>
  </w:num>
  <w:num w:numId="16" w16cid:durableId="1362978368">
    <w:abstractNumId w:val="4"/>
  </w:num>
  <w:num w:numId="17" w16cid:durableId="758601039">
    <w:abstractNumId w:val="5"/>
  </w:num>
  <w:num w:numId="18" w16cid:durableId="516694247">
    <w:abstractNumId w:val="9"/>
  </w:num>
  <w:num w:numId="19" w16cid:durableId="154759347">
    <w:abstractNumId w:val="8"/>
  </w:num>
  <w:num w:numId="20" w16cid:durableId="1879511682">
    <w:abstractNumId w:val="11"/>
  </w:num>
  <w:num w:numId="21" w16cid:durableId="1479032168">
    <w:abstractNumId w:val="22"/>
  </w:num>
  <w:num w:numId="22" w16cid:durableId="344284662">
    <w:abstractNumId w:val="6"/>
  </w:num>
  <w:num w:numId="23" w16cid:durableId="16695573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EAB"/>
    <w:rsid w:val="00950EAB"/>
    <w:rsid w:val="00956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992AA"/>
  <w15:docId w15:val="{C877455E-00C0-4B9D-B26A-6CFBD84E6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595</Words>
  <Characters>3396</Characters>
  <Application>Microsoft Office Word</Application>
  <DocSecurity>0</DocSecurity>
  <Lines>28</Lines>
  <Paragraphs>7</Paragraphs>
  <ScaleCrop>false</ScaleCrop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Revathi Boopathi</cp:lastModifiedBy>
  <cp:revision>2</cp:revision>
  <dcterms:created xsi:type="dcterms:W3CDTF">2022-11-05T01:28:00Z</dcterms:created>
  <dcterms:modified xsi:type="dcterms:W3CDTF">2022-11-05T01:28:00Z</dcterms:modified>
</cp:coreProperties>
</file>